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36573BE3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DF1432">
              <w:rPr>
                <w:sz w:val="28"/>
                <w:szCs w:val="28"/>
              </w:rPr>
              <w:t>Margit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47250D04" w:rsidR="008932C2" w:rsidRDefault="00DF1432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Tirs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0211C7">
              <w:rPr>
                <w:sz w:val="28"/>
                <w:szCs w:val="28"/>
              </w:rPr>
              <w:t>1</w:t>
            </w:r>
            <w:r w:rsidR="006530E1">
              <w:rPr>
                <w:sz w:val="28"/>
                <w:szCs w:val="28"/>
              </w:rPr>
              <w:t xml:space="preserve">0. </w:t>
            </w:r>
            <w:proofErr w:type="gramStart"/>
            <w:r>
              <w:rPr>
                <w:sz w:val="28"/>
                <w:szCs w:val="28"/>
              </w:rPr>
              <w:t>Januar</w:t>
            </w:r>
            <w:proofErr w:type="gramEnd"/>
            <w:r w:rsidR="005453A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77777777" w:rsidR="008932C2" w:rsidRDefault="005453A2">
      <w:pPr>
        <w:pStyle w:val="Default"/>
      </w:pPr>
      <w:r>
        <w:rPr>
          <w:b/>
          <w:bCs/>
          <w:sz w:val="40"/>
          <w:szCs w:val="40"/>
        </w:rPr>
        <w:t>DAGSORDEN:</w:t>
      </w:r>
    </w:p>
    <w:p w14:paraId="107644ED" w14:textId="77777777" w:rsidR="008932C2" w:rsidRDefault="008932C2">
      <w:pPr>
        <w:pStyle w:val="Default"/>
      </w:pPr>
    </w:p>
    <w:p w14:paraId="243EEA87" w14:textId="63DFCC20" w:rsidR="008932C2" w:rsidRPr="00F625A5" w:rsidRDefault="005453A2" w:rsidP="000F684E">
      <w:pPr>
        <w:pStyle w:val="Default"/>
        <w:numPr>
          <w:ilvl w:val="0"/>
          <w:numId w:val="28"/>
        </w:numPr>
        <w:ind w:left="284"/>
        <w:rPr>
          <w:b/>
          <w:bCs/>
        </w:rPr>
      </w:pPr>
      <w:r w:rsidRPr="00F625A5">
        <w:rPr>
          <w:b/>
          <w:bCs/>
        </w:rPr>
        <w:t>Godkendelse af dagsorden</w:t>
      </w:r>
      <w:r w:rsidR="006530E1" w:rsidRPr="00F625A5">
        <w:rPr>
          <w:b/>
          <w:bCs/>
        </w:rPr>
        <w:t xml:space="preserve"> </w:t>
      </w:r>
      <w:r w:rsidR="008569DC">
        <w:t>– Godkendt efter tilføjelse af generalforsamling.</w:t>
      </w:r>
    </w:p>
    <w:p w14:paraId="1CB7F9E3" w14:textId="77777777" w:rsidR="000F684E" w:rsidRDefault="000F684E" w:rsidP="000F684E">
      <w:pPr>
        <w:pStyle w:val="Default"/>
        <w:ind w:left="284"/>
        <w:rPr>
          <w:b/>
        </w:rPr>
      </w:pPr>
    </w:p>
    <w:p w14:paraId="2E6762B5" w14:textId="717227FF" w:rsidR="008932C2" w:rsidRPr="00F625A5" w:rsidRDefault="005453A2" w:rsidP="008569DC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625A5">
        <w:rPr>
          <w:b/>
          <w:bCs/>
        </w:rPr>
        <w:t>Godkendelse af referat fra bestyrel</w:t>
      </w:r>
      <w:r w:rsidR="006530E1" w:rsidRPr="00F625A5">
        <w:rPr>
          <w:b/>
          <w:bCs/>
        </w:rPr>
        <w:t>sesmøde den</w:t>
      </w:r>
      <w:r w:rsidR="000211C7" w:rsidRPr="00F625A5">
        <w:rPr>
          <w:b/>
          <w:bCs/>
        </w:rPr>
        <w:t xml:space="preserve"> </w:t>
      </w:r>
      <w:r w:rsidR="00DF1432">
        <w:rPr>
          <w:b/>
          <w:bCs/>
        </w:rPr>
        <w:t>10. oktober</w:t>
      </w:r>
      <w:r w:rsidR="006530E1" w:rsidRPr="00F625A5">
        <w:rPr>
          <w:b/>
          <w:bCs/>
        </w:rPr>
        <w:t xml:space="preserve"> 2022</w:t>
      </w:r>
      <w:r w:rsidR="008569DC">
        <w:rPr>
          <w:b/>
          <w:bCs/>
        </w:rPr>
        <w:t xml:space="preserve"> </w:t>
      </w:r>
      <w:r w:rsidR="008569DC">
        <w:t>- Godkendt</w:t>
      </w:r>
      <w:r w:rsidR="006530E1" w:rsidRPr="00F625A5">
        <w:rPr>
          <w:b/>
          <w:bCs/>
        </w:rPr>
        <w:t xml:space="preserve"> </w:t>
      </w:r>
    </w:p>
    <w:p w14:paraId="4F4274DF" w14:textId="77777777" w:rsidR="000F684E" w:rsidRDefault="000F684E" w:rsidP="000F684E">
      <w:pPr>
        <w:pStyle w:val="Default"/>
        <w:ind w:left="360"/>
      </w:pPr>
    </w:p>
    <w:p w14:paraId="54F2D98B" w14:textId="56BFD67C" w:rsidR="00F625A5" w:rsidRPr="008569DC" w:rsidRDefault="006530E1" w:rsidP="00DF1432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F625A5">
        <w:rPr>
          <w:b/>
          <w:bCs/>
        </w:rPr>
        <w:t xml:space="preserve">Økonomi v/ Margit </w:t>
      </w:r>
      <w:r w:rsidR="008569DC">
        <w:t>– Regnskabet er færdig</w:t>
      </w:r>
      <w:r w:rsidR="00A57848">
        <w:t>t og bliver sendt til revisorer.</w:t>
      </w:r>
    </w:p>
    <w:p w14:paraId="2D7EC962" w14:textId="77777777" w:rsidR="008569DC" w:rsidRDefault="008569DC" w:rsidP="008569DC">
      <w:pPr>
        <w:pStyle w:val="Listeafsnit"/>
        <w:rPr>
          <w:b/>
          <w:bCs/>
        </w:rPr>
      </w:pPr>
    </w:p>
    <w:p w14:paraId="41E29BC6" w14:textId="327C0CCE" w:rsidR="008569DC" w:rsidRDefault="008569DC" w:rsidP="008569DC">
      <w:pPr>
        <w:pStyle w:val="Default"/>
        <w:ind w:left="2608"/>
      </w:pPr>
      <w:r>
        <w:t xml:space="preserve">Vi har brugt penge i 2022, da vores legepladser har fået en opgradering. Men vi har stadig en god beholdning. </w:t>
      </w:r>
    </w:p>
    <w:p w14:paraId="5C03FC06" w14:textId="01A9DAD5" w:rsidR="008569DC" w:rsidRPr="008569DC" w:rsidRDefault="008569DC" w:rsidP="008569DC">
      <w:pPr>
        <w:pStyle w:val="Default"/>
        <w:ind w:left="2608"/>
      </w:pPr>
      <w:r>
        <w:t xml:space="preserve">124 medlemmer har indbetalt kontingent i 2022. </w:t>
      </w:r>
    </w:p>
    <w:p w14:paraId="2FFB32C4" w14:textId="77777777" w:rsidR="006530E1" w:rsidRPr="000F684E" w:rsidRDefault="006530E1">
      <w:pPr>
        <w:pStyle w:val="Default"/>
      </w:pPr>
    </w:p>
    <w:p w14:paraId="52D749E7" w14:textId="5A2541E2" w:rsidR="008932C2" w:rsidRDefault="008569DC">
      <w:pPr>
        <w:pStyle w:val="Default"/>
        <w:rPr>
          <w:b/>
        </w:rPr>
      </w:pPr>
      <w:r>
        <w:rPr>
          <w:bCs/>
        </w:rPr>
        <w:t xml:space="preserve">4. </w:t>
      </w:r>
      <w:r w:rsidR="005453A2" w:rsidRPr="00F625A5">
        <w:rPr>
          <w:b/>
        </w:rPr>
        <w:t>Arrangementer</w:t>
      </w:r>
    </w:p>
    <w:p w14:paraId="5C4D15E3" w14:textId="765B6721" w:rsidR="00F625A5" w:rsidRDefault="000211C7" w:rsidP="00F625A5">
      <w:pPr>
        <w:pStyle w:val="Default"/>
        <w:ind w:left="1304" w:firstLine="1"/>
      </w:pPr>
      <w:r>
        <w:t xml:space="preserve">- </w:t>
      </w:r>
      <w:r w:rsidR="00DF1432">
        <w:t xml:space="preserve">Fastelavn </w:t>
      </w:r>
      <w:r w:rsidR="00E0644F">
        <w:t>søndag d.</w:t>
      </w:r>
      <w:proofErr w:type="gramStart"/>
      <w:r w:rsidR="00E0644F">
        <w:t>19</w:t>
      </w:r>
      <w:proofErr w:type="gramEnd"/>
      <w:r w:rsidR="00E0644F">
        <w:t xml:space="preserve"> februar</w:t>
      </w:r>
      <w:r w:rsidR="008351C7">
        <w:t xml:space="preserve"> kl. 14.00</w:t>
      </w:r>
    </w:p>
    <w:p w14:paraId="4C9D4C0E" w14:textId="6096E4B3" w:rsidR="008351C7" w:rsidRDefault="008351C7" w:rsidP="00F625A5">
      <w:pPr>
        <w:pStyle w:val="Default"/>
        <w:ind w:left="1304" w:firstLine="1"/>
      </w:pPr>
      <w:r>
        <w:t xml:space="preserve">Margit har klargjort sedlen. Mia får den på hjemmesiden og Facebook. </w:t>
      </w:r>
    </w:p>
    <w:p w14:paraId="17D08225" w14:textId="282E3C08" w:rsidR="008351C7" w:rsidRDefault="008351C7" w:rsidP="00F625A5">
      <w:pPr>
        <w:pStyle w:val="Default"/>
        <w:ind w:left="1304" w:firstLine="1"/>
      </w:pPr>
      <w:r>
        <w:t xml:space="preserve">Margit bestiller fastelavnsboller og køber slik poser. </w:t>
      </w:r>
    </w:p>
    <w:p w14:paraId="10C1BFDF" w14:textId="00FC9E8E" w:rsidR="008351C7" w:rsidRDefault="008351C7" w:rsidP="00F625A5">
      <w:pPr>
        <w:pStyle w:val="Default"/>
        <w:ind w:left="1304" w:firstLine="1"/>
      </w:pPr>
      <w:r>
        <w:t>Dem der kommer</w:t>
      </w:r>
      <w:r w:rsidR="00A57848">
        <w:t>,</w:t>
      </w:r>
      <w:r>
        <w:t xml:space="preserve"> tager en kande kaffe med. </w:t>
      </w:r>
    </w:p>
    <w:p w14:paraId="4ACD26A0" w14:textId="18943FC5" w:rsidR="008351C7" w:rsidRDefault="00E0644F" w:rsidP="00F625A5">
      <w:pPr>
        <w:pStyle w:val="Default"/>
        <w:ind w:left="1304" w:firstLine="1"/>
      </w:pPr>
      <w:r>
        <w:t xml:space="preserve">- </w:t>
      </w:r>
      <w:r w:rsidR="008351C7">
        <w:t xml:space="preserve">Generalforsamling tirsdag d. 25/4 kl. 19.00 </w:t>
      </w:r>
    </w:p>
    <w:p w14:paraId="53EE2682" w14:textId="0A5F318D" w:rsidR="008351C7" w:rsidRDefault="008351C7" w:rsidP="00F625A5">
      <w:pPr>
        <w:pStyle w:val="Default"/>
        <w:ind w:left="1304" w:firstLine="1"/>
      </w:pPr>
      <w:r>
        <w:t>Bestyrelsen møder kl</w:t>
      </w:r>
      <w:r w:rsidR="00A57848">
        <w:t>.</w:t>
      </w:r>
      <w:r>
        <w:t xml:space="preserve"> 18.00</w:t>
      </w:r>
    </w:p>
    <w:p w14:paraId="39D52533" w14:textId="4EFD6DB7" w:rsidR="008351C7" w:rsidRDefault="008351C7" w:rsidP="00F625A5">
      <w:pPr>
        <w:pStyle w:val="Default"/>
        <w:ind w:left="1304" w:firstLine="1"/>
      </w:pPr>
      <w:r>
        <w:t xml:space="preserve">Margit tager fat i Fru. Olsen ang. Sted og forplejning. </w:t>
      </w:r>
    </w:p>
    <w:p w14:paraId="6B66D38E" w14:textId="59042818" w:rsidR="008351C7" w:rsidRDefault="008351C7" w:rsidP="00F625A5">
      <w:pPr>
        <w:pStyle w:val="Default"/>
        <w:ind w:left="1304" w:firstLine="1"/>
      </w:pPr>
      <w:r>
        <w:t xml:space="preserve">Dagsorden laver Mia. Morten og Margit på valg for 2 år. Samt der skal findes en der skal vælges for Nikolaj. </w:t>
      </w:r>
      <w:r w:rsidR="00D03CC9">
        <w:t xml:space="preserve">Vi laver opslag på Facebook omkring, at vi mangler 1 i bestyrelsen. </w:t>
      </w:r>
    </w:p>
    <w:p w14:paraId="43B649D8" w14:textId="433BC3E7" w:rsidR="00D03CC9" w:rsidRDefault="008351C7" w:rsidP="008351C7">
      <w:pPr>
        <w:pStyle w:val="Default"/>
        <w:ind w:left="1304" w:firstLine="1"/>
      </w:pPr>
      <w:r>
        <w:t xml:space="preserve">- </w:t>
      </w:r>
      <w:r w:rsidR="00E0644F">
        <w:t xml:space="preserve">Sankt hans / Sommerfest </w:t>
      </w:r>
      <w:r w:rsidR="00D03CC9">
        <w:t>fre</w:t>
      </w:r>
      <w:r w:rsidR="00E0644F">
        <w:t>dag d. 2</w:t>
      </w:r>
      <w:r w:rsidR="00D03CC9">
        <w:t>3.</w:t>
      </w:r>
      <w:r w:rsidR="00E0644F">
        <w:t xml:space="preserve"> juni</w:t>
      </w:r>
    </w:p>
    <w:p w14:paraId="560F83FC" w14:textId="4B9FA155" w:rsidR="008569DC" w:rsidRDefault="008569DC" w:rsidP="008351C7">
      <w:pPr>
        <w:pStyle w:val="Default"/>
        <w:ind w:left="1304" w:firstLine="1"/>
      </w:pPr>
      <w:r>
        <w:t xml:space="preserve"> </w:t>
      </w:r>
      <w:r w:rsidR="00D821A6">
        <w:t>Peter spørger Tina om hun vil være båltaler.</w:t>
      </w:r>
    </w:p>
    <w:p w14:paraId="45FD257A" w14:textId="525B85CA" w:rsidR="00D821A6" w:rsidRDefault="00D821A6" w:rsidP="008351C7">
      <w:pPr>
        <w:pStyle w:val="Default"/>
        <w:ind w:left="1304" w:firstLine="1"/>
      </w:pPr>
      <w:r>
        <w:t xml:space="preserve">Vi har 2 telte som vi sætter op på legepladsen. </w:t>
      </w:r>
    </w:p>
    <w:p w14:paraId="1C287039" w14:textId="4ED4B49E" w:rsidR="00D821A6" w:rsidRDefault="00D821A6" w:rsidP="008351C7">
      <w:pPr>
        <w:pStyle w:val="Default"/>
        <w:ind w:left="1304" w:firstLine="1"/>
      </w:pPr>
      <w:r>
        <w:t xml:space="preserve">Line undersøger med borde og stole til 50 ca. </w:t>
      </w:r>
    </w:p>
    <w:p w14:paraId="5121E53E" w14:textId="5A991E44" w:rsidR="00D821A6" w:rsidRDefault="00D821A6" w:rsidP="008351C7">
      <w:pPr>
        <w:pStyle w:val="Default"/>
        <w:ind w:left="1304" w:firstLine="1"/>
      </w:pPr>
      <w:r>
        <w:t xml:space="preserve">Margit spørger Ballon Thomas omkring underholdning og leje af musik. </w:t>
      </w:r>
    </w:p>
    <w:p w14:paraId="3F2B0765" w14:textId="66219624" w:rsidR="00D821A6" w:rsidRDefault="00D821A6" w:rsidP="008351C7">
      <w:pPr>
        <w:pStyle w:val="Default"/>
        <w:ind w:left="1304" w:firstLine="1"/>
      </w:pPr>
      <w:r>
        <w:t>Vi påtænker lidt underholdning for de mindre børn inden spisning.</w:t>
      </w:r>
    </w:p>
    <w:p w14:paraId="3189DB7D" w14:textId="01054314" w:rsidR="00D821A6" w:rsidRDefault="002C4965" w:rsidP="008351C7">
      <w:pPr>
        <w:pStyle w:val="Default"/>
        <w:ind w:left="1304" w:firstLine="1"/>
      </w:pPr>
      <w:r>
        <w:t xml:space="preserve">Vi bestiller mad udefra og laver en 5 kr. bar. </w:t>
      </w:r>
    </w:p>
    <w:p w14:paraId="41EB0C4A" w14:textId="233947C4" w:rsidR="002C4965" w:rsidRDefault="002C4965" w:rsidP="008351C7">
      <w:pPr>
        <w:pStyle w:val="Default"/>
        <w:ind w:left="1304" w:firstLine="1"/>
      </w:pPr>
      <w:r>
        <w:t>100 kr. pr. voksen og 50 kr. pr. barn (12 år)</w:t>
      </w:r>
    </w:p>
    <w:p w14:paraId="6782E0E6" w14:textId="2463D313" w:rsidR="002C4965" w:rsidRDefault="002C4965" w:rsidP="008351C7">
      <w:pPr>
        <w:pStyle w:val="Default"/>
        <w:ind w:left="1304" w:firstLine="1"/>
      </w:pPr>
      <w:r>
        <w:t>Mia prøver at strikke en seddel sammen</w:t>
      </w:r>
      <w:r w:rsidR="00B833E9">
        <w:t>. Evt. start 17/17.30 med underholdning og efterfølgende spisning. Bål kl. 20.00</w:t>
      </w:r>
    </w:p>
    <w:p w14:paraId="3943B8B8" w14:textId="76A9E57E" w:rsidR="008932C2" w:rsidRDefault="008932C2">
      <w:pPr>
        <w:pStyle w:val="Default"/>
      </w:pPr>
    </w:p>
    <w:p w14:paraId="5E43EEF8" w14:textId="47ED0399" w:rsidR="009A6975" w:rsidRDefault="000F684E" w:rsidP="00E0644F">
      <w:pPr>
        <w:pStyle w:val="Default"/>
      </w:pPr>
      <w:r>
        <w:t>6</w:t>
      </w:r>
      <w:r w:rsidR="005453A2">
        <w:t>.</w:t>
      </w:r>
      <w:r w:rsidR="005453A2" w:rsidRPr="00F625A5">
        <w:rPr>
          <w:b/>
        </w:rPr>
        <w:t xml:space="preserve">Nyt fra </w:t>
      </w:r>
      <w:proofErr w:type="spellStart"/>
      <w:r w:rsidR="005453A2" w:rsidRPr="00F625A5">
        <w:rPr>
          <w:b/>
        </w:rPr>
        <w:t>Distrikstrådet</w:t>
      </w:r>
      <w:proofErr w:type="spellEnd"/>
      <w:r w:rsidR="006530E1">
        <w:t xml:space="preserve"> </w:t>
      </w:r>
      <w:r w:rsidR="00B833E9">
        <w:t xml:space="preserve">– Vi havde ansøgt 35.000 kr. til legeredskab. Vi fik alle pengene. </w:t>
      </w:r>
    </w:p>
    <w:p w14:paraId="2DD93B63" w14:textId="08F41043" w:rsidR="00B833E9" w:rsidRDefault="00B833E9" w:rsidP="00846F12">
      <w:pPr>
        <w:pStyle w:val="Default"/>
        <w:ind w:left="1304" w:firstLine="1"/>
      </w:pPr>
      <w:r>
        <w:t xml:space="preserve">Bybusserne bliver der skåret ned på. Flere ruter bliver nedlagt. Der vil dog fortsat komme bus til Haldbjerg da det er en skolebus. </w:t>
      </w:r>
    </w:p>
    <w:p w14:paraId="16208EF1" w14:textId="20729CA1" w:rsidR="00846F12" w:rsidRDefault="00846F12" w:rsidP="00846F12">
      <w:pPr>
        <w:pStyle w:val="Default"/>
        <w:ind w:left="1304" w:firstLine="1"/>
      </w:pPr>
      <w:r>
        <w:t xml:space="preserve">Landsbyløbet kommer igen i år, vi vil gerne hjælpe sammen med Karup. </w:t>
      </w:r>
    </w:p>
    <w:p w14:paraId="0196EA24" w14:textId="77777777" w:rsidR="00A66956" w:rsidRDefault="00A66956">
      <w:pPr>
        <w:pStyle w:val="Default"/>
      </w:pPr>
    </w:p>
    <w:p w14:paraId="341E9B3F" w14:textId="67EFA08E" w:rsidR="00E0644F" w:rsidRDefault="000F684E" w:rsidP="00E0644F">
      <w:pPr>
        <w:pStyle w:val="Default"/>
        <w:rPr>
          <w:b/>
        </w:rPr>
      </w:pPr>
      <w:r>
        <w:t>7</w:t>
      </w:r>
      <w:r w:rsidR="005453A2">
        <w:t xml:space="preserve">. </w:t>
      </w:r>
      <w:r w:rsidR="006530E1" w:rsidRPr="0031538D">
        <w:rPr>
          <w:b/>
        </w:rPr>
        <w:t xml:space="preserve">Bålhytte </w:t>
      </w:r>
      <w:proofErr w:type="spellStart"/>
      <w:r w:rsidR="00E0644F">
        <w:rPr>
          <w:b/>
        </w:rPr>
        <w:t>grafitti</w:t>
      </w:r>
      <w:proofErr w:type="spellEnd"/>
      <w:r w:rsidR="00E0644F">
        <w:rPr>
          <w:b/>
        </w:rPr>
        <w:t xml:space="preserve"> – Hvad gør vi?</w:t>
      </w:r>
    </w:p>
    <w:p w14:paraId="6EEF6025" w14:textId="0DEE5C2E" w:rsidR="00846F12" w:rsidRDefault="00846F12" w:rsidP="00846F12">
      <w:pPr>
        <w:pStyle w:val="Default"/>
        <w:ind w:left="1304" w:firstLine="1"/>
        <w:rPr>
          <w:bCs/>
        </w:rPr>
      </w:pPr>
      <w:proofErr w:type="spellStart"/>
      <w:r>
        <w:rPr>
          <w:bCs/>
        </w:rPr>
        <w:t>Aquaservice</w:t>
      </w:r>
      <w:proofErr w:type="spellEnd"/>
      <w:r>
        <w:rPr>
          <w:bCs/>
        </w:rPr>
        <w:t xml:space="preserve"> vil gerne forsøge med det professionelle udstyr de har, men der skal være over 10 grader. </w:t>
      </w:r>
    </w:p>
    <w:p w14:paraId="0C530E9B" w14:textId="69CDCD95" w:rsidR="00846F12" w:rsidRDefault="00846F12" w:rsidP="00846F12">
      <w:pPr>
        <w:pStyle w:val="Default"/>
        <w:ind w:left="1304" w:firstLine="1"/>
        <w:rPr>
          <w:bCs/>
        </w:rPr>
      </w:pPr>
      <w:r>
        <w:rPr>
          <w:bCs/>
        </w:rPr>
        <w:t xml:space="preserve">Margit ringer til forsikringen og får bålhytten </w:t>
      </w:r>
      <w:r w:rsidR="00CA5EC0">
        <w:rPr>
          <w:bCs/>
        </w:rPr>
        <w:t xml:space="preserve">brandforsikret, og hører på hvad det koster at få alle bygninger forsikret for hærværk. </w:t>
      </w:r>
    </w:p>
    <w:p w14:paraId="3C92FF9D" w14:textId="6E6509A4" w:rsidR="00E0644F" w:rsidRDefault="00E0644F" w:rsidP="00E0644F">
      <w:pPr>
        <w:pStyle w:val="Default"/>
        <w:rPr>
          <w:b/>
        </w:rPr>
      </w:pPr>
    </w:p>
    <w:p w14:paraId="682ED5DF" w14:textId="2941D282" w:rsidR="00A57848" w:rsidRDefault="00E0644F" w:rsidP="00E0644F">
      <w:pPr>
        <w:pStyle w:val="Default"/>
        <w:rPr>
          <w:bCs/>
        </w:rPr>
      </w:pPr>
      <w:r>
        <w:rPr>
          <w:bCs/>
        </w:rPr>
        <w:lastRenderedPageBreak/>
        <w:t xml:space="preserve">8. </w:t>
      </w:r>
      <w:r>
        <w:rPr>
          <w:b/>
        </w:rPr>
        <w:t>Brænde ved lille legeplads</w:t>
      </w:r>
      <w:r w:rsidR="00CA5EC0">
        <w:rPr>
          <w:b/>
        </w:rPr>
        <w:t xml:space="preserve"> </w:t>
      </w:r>
    </w:p>
    <w:p w14:paraId="352FD017" w14:textId="482FADE4" w:rsidR="00E0644F" w:rsidRPr="00CA5EC0" w:rsidRDefault="00CA5EC0" w:rsidP="00A57848">
      <w:pPr>
        <w:pStyle w:val="Default"/>
        <w:ind w:left="1304"/>
        <w:rPr>
          <w:bCs/>
        </w:rPr>
      </w:pPr>
      <w:r>
        <w:rPr>
          <w:bCs/>
        </w:rPr>
        <w:t xml:space="preserve">Vi kløver det og risene skal på </w:t>
      </w:r>
      <w:proofErr w:type="gramStart"/>
      <w:r>
        <w:rPr>
          <w:bCs/>
        </w:rPr>
        <w:t>Sankt hans bålet</w:t>
      </w:r>
      <w:proofErr w:type="gramEnd"/>
      <w:r>
        <w:rPr>
          <w:bCs/>
        </w:rPr>
        <w:t xml:space="preserve">. Det kløvede træ skal i </w:t>
      </w:r>
      <w:proofErr w:type="gramStart"/>
      <w:r>
        <w:rPr>
          <w:bCs/>
        </w:rPr>
        <w:t>antenne huset</w:t>
      </w:r>
      <w:proofErr w:type="gramEnd"/>
      <w:r>
        <w:rPr>
          <w:bCs/>
        </w:rPr>
        <w:t xml:space="preserve">. Vi rydder op i antenne huset denne dag også. Vi venter til start april. Vi aftaler nærmere på næste møde. </w:t>
      </w:r>
    </w:p>
    <w:p w14:paraId="456BFD89" w14:textId="77777777" w:rsidR="00A66956" w:rsidRDefault="00A66956">
      <w:pPr>
        <w:pStyle w:val="Default"/>
      </w:pPr>
    </w:p>
    <w:p w14:paraId="6737920B" w14:textId="77777777" w:rsidR="00A57848" w:rsidRDefault="00E0644F" w:rsidP="00E0644F">
      <w:pPr>
        <w:pStyle w:val="Default"/>
        <w:rPr>
          <w:bCs/>
        </w:rPr>
      </w:pPr>
      <w:r>
        <w:t>9</w:t>
      </w:r>
      <w:r w:rsidR="006530E1">
        <w:rPr>
          <w:b/>
        </w:rPr>
        <w:t xml:space="preserve">. </w:t>
      </w:r>
      <w:r w:rsidR="006530E1" w:rsidRPr="00E418FB">
        <w:rPr>
          <w:b/>
        </w:rPr>
        <w:t>Bordet rundt</w:t>
      </w:r>
      <w:r w:rsidR="006530E1">
        <w:rPr>
          <w:b/>
        </w:rPr>
        <w:t xml:space="preserve"> </w:t>
      </w:r>
      <w:r w:rsidR="009D4F6E">
        <w:rPr>
          <w:bCs/>
        </w:rPr>
        <w:t xml:space="preserve"> </w:t>
      </w:r>
    </w:p>
    <w:p w14:paraId="1EA2C4AF" w14:textId="59EA8E08" w:rsidR="009D4F6E" w:rsidRDefault="00CA5EC0" w:rsidP="00A57848">
      <w:pPr>
        <w:pStyle w:val="Default"/>
        <w:ind w:firstLine="1304"/>
        <w:rPr>
          <w:bCs/>
        </w:rPr>
      </w:pPr>
      <w:r>
        <w:rPr>
          <w:bCs/>
        </w:rPr>
        <w:t xml:space="preserve">Peter har lovet at gøre rent ved busskuret. </w:t>
      </w:r>
    </w:p>
    <w:p w14:paraId="027002E8" w14:textId="3408849D" w:rsidR="00CA5EC0" w:rsidRDefault="00CA5EC0" w:rsidP="00A57848">
      <w:pPr>
        <w:pStyle w:val="Default"/>
        <w:ind w:firstLine="1304"/>
        <w:rPr>
          <w:bCs/>
        </w:rPr>
      </w:pPr>
      <w:r>
        <w:rPr>
          <w:bCs/>
        </w:rPr>
        <w:t xml:space="preserve">Nytårstaffel </w:t>
      </w:r>
      <w:r w:rsidR="00F86C67">
        <w:rPr>
          <w:bCs/>
        </w:rPr>
        <w:t>hos Margit 18. marts kl. 18.00</w:t>
      </w:r>
    </w:p>
    <w:p w14:paraId="45D45C4B" w14:textId="77E93FB5" w:rsidR="00F86C67" w:rsidRDefault="00F86C67" w:rsidP="00A57848">
      <w:pPr>
        <w:pStyle w:val="Default"/>
        <w:ind w:firstLine="1304"/>
        <w:rPr>
          <w:bCs/>
        </w:rPr>
      </w:pPr>
      <w:r>
        <w:rPr>
          <w:bCs/>
        </w:rPr>
        <w:t xml:space="preserve">Et foredrag til efteråret kunne være en god ide. Vi har 2 ideer på spil. </w:t>
      </w:r>
    </w:p>
    <w:p w14:paraId="4A3DFE76" w14:textId="6E1F0340" w:rsidR="00F86C67" w:rsidRDefault="00F86C67" w:rsidP="00A57848">
      <w:pPr>
        <w:pStyle w:val="Default"/>
        <w:ind w:firstLine="1304"/>
        <w:rPr>
          <w:bCs/>
        </w:rPr>
      </w:pPr>
      <w:r>
        <w:rPr>
          <w:bCs/>
        </w:rPr>
        <w:t xml:space="preserve">Vi kommer rundt med sedler omkring den årlige kontingentbetaling snarest. </w:t>
      </w:r>
    </w:p>
    <w:p w14:paraId="508BC0AF" w14:textId="56F16615" w:rsidR="00F86C67" w:rsidRPr="00EB2FBF" w:rsidRDefault="00EB2FBF" w:rsidP="00A57848">
      <w:pPr>
        <w:pStyle w:val="Default"/>
        <w:ind w:left="1304"/>
        <w:rPr>
          <w:bCs/>
        </w:rPr>
      </w:pPr>
      <w:r>
        <w:rPr>
          <w:bCs/>
        </w:rPr>
        <w:t xml:space="preserve">Den grønne kasse ved trappen fjerner Peter. Han rengør den og ser om den er hel, hvis den er bruger vi den til brænde på den store legeplads. </w:t>
      </w:r>
    </w:p>
    <w:p w14:paraId="7F477B1A" w14:textId="77777777" w:rsidR="006530E1" w:rsidRPr="00E418FB" w:rsidRDefault="006530E1" w:rsidP="006530E1">
      <w:pPr>
        <w:pStyle w:val="Default"/>
      </w:pPr>
    </w:p>
    <w:p w14:paraId="744A8A9B" w14:textId="5E049812" w:rsidR="008932C2" w:rsidRPr="00EB2FBF" w:rsidRDefault="00E0644F">
      <w:pPr>
        <w:pStyle w:val="Default"/>
        <w:rPr>
          <w:bCs/>
        </w:rPr>
      </w:pPr>
      <w:r>
        <w:t>10</w:t>
      </w:r>
      <w:r w:rsidR="005453A2">
        <w:t xml:space="preserve">. </w:t>
      </w:r>
      <w:r w:rsidR="006530E1" w:rsidRPr="00925F48">
        <w:rPr>
          <w:b/>
        </w:rPr>
        <w:t xml:space="preserve">Næste bestyrelsesmøde </w:t>
      </w:r>
      <w:r w:rsidR="00925F48" w:rsidRPr="00925F48">
        <w:rPr>
          <w:b/>
        </w:rPr>
        <w:t xml:space="preserve">tirsdag </w:t>
      </w:r>
      <w:r w:rsidR="00EB2FBF">
        <w:rPr>
          <w:b/>
        </w:rPr>
        <w:t xml:space="preserve">d. 28. marts hos Mia </w:t>
      </w:r>
      <w:r w:rsidR="00EB2FBF">
        <w:rPr>
          <w:bCs/>
        </w:rPr>
        <w:t>(afbud fra Morten)</w:t>
      </w:r>
    </w:p>
    <w:p w14:paraId="6AB44761" w14:textId="77777777" w:rsidR="008932C2" w:rsidRDefault="008932C2">
      <w:pPr>
        <w:pStyle w:val="Default"/>
      </w:pPr>
    </w:p>
    <w:p w14:paraId="212343CF" w14:textId="1657A12D" w:rsidR="008932C2" w:rsidRDefault="005453A2">
      <w:pPr>
        <w:pStyle w:val="Default"/>
        <w:rPr>
          <w:b/>
        </w:rPr>
      </w:pPr>
      <w:r>
        <w:t>1</w:t>
      </w:r>
      <w:r w:rsidR="00E0644F">
        <w:t>1</w:t>
      </w:r>
      <w:r>
        <w:t>.</w:t>
      </w:r>
      <w:r w:rsidRPr="000211C7">
        <w:rPr>
          <w:bCs/>
        </w:rPr>
        <w:t xml:space="preserve"> </w:t>
      </w:r>
      <w:r w:rsidRPr="00925F48">
        <w:rPr>
          <w:b/>
        </w:rPr>
        <w:t>Eventuelt</w:t>
      </w:r>
    </w:p>
    <w:p w14:paraId="3ACEEDC6" w14:textId="26AC097C" w:rsidR="00A57848" w:rsidRPr="00A57848" w:rsidRDefault="00A57848">
      <w:pPr>
        <w:pStyle w:val="Default"/>
        <w:rPr>
          <w:bCs/>
        </w:rPr>
      </w:pPr>
      <w:r>
        <w:rPr>
          <w:b/>
        </w:rPr>
        <w:tab/>
      </w:r>
      <w:r>
        <w:rPr>
          <w:bCs/>
        </w:rPr>
        <w:t>Ingenting</w:t>
      </w:r>
    </w:p>
    <w:p w14:paraId="60ED216E" w14:textId="26F19F09" w:rsidR="008932C2" w:rsidRPr="00925F48" w:rsidRDefault="00925F48">
      <w:pPr>
        <w:pStyle w:val="Default"/>
        <w:rPr>
          <w:bCs/>
        </w:rPr>
      </w:pPr>
      <w:r>
        <w:rPr>
          <w:bCs/>
        </w:rPr>
        <w:t xml:space="preserve"> </w:t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33F0" w14:textId="77777777" w:rsidR="00881911" w:rsidRDefault="00881911">
      <w:r>
        <w:separator/>
      </w:r>
    </w:p>
  </w:endnote>
  <w:endnote w:type="continuationSeparator" w:id="0">
    <w:p w14:paraId="7CDBCF07" w14:textId="77777777" w:rsidR="00881911" w:rsidRDefault="0088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570F" w14:textId="77777777" w:rsidR="00881911" w:rsidRDefault="00881911">
      <w:r>
        <w:rPr>
          <w:color w:val="000000"/>
        </w:rPr>
        <w:separator/>
      </w:r>
    </w:p>
  </w:footnote>
  <w:footnote w:type="continuationSeparator" w:id="0">
    <w:p w14:paraId="3055CC18" w14:textId="77777777" w:rsidR="00881911" w:rsidRDefault="0088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4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6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0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5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17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1" w15:restartNumberingAfterBreak="0">
    <w:nsid w:val="632D76A9"/>
    <w:multiLevelType w:val="hybridMultilevel"/>
    <w:tmpl w:val="86E813D8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4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26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26"/>
  </w:num>
  <w:num w:numId="5">
    <w:abstractNumId w:val="13"/>
  </w:num>
  <w:num w:numId="6">
    <w:abstractNumId w:val="25"/>
  </w:num>
  <w:num w:numId="7">
    <w:abstractNumId w:val="17"/>
  </w:num>
  <w:num w:numId="8">
    <w:abstractNumId w:val="11"/>
  </w:num>
  <w:num w:numId="9">
    <w:abstractNumId w:val="6"/>
  </w:num>
  <w:num w:numId="10">
    <w:abstractNumId w:val="24"/>
  </w:num>
  <w:num w:numId="11">
    <w:abstractNumId w:val="8"/>
  </w:num>
  <w:num w:numId="12">
    <w:abstractNumId w:val="1"/>
  </w:num>
  <w:num w:numId="13">
    <w:abstractNumId w:val="15"/>
  </w:num>
  <w:num w:numId="14">
    <w:abstractNumId w:val="22"/>
  </w:num>
  <w:num w:numId="15">
    <w:abstractNumId w:val="2"/>
  </w:num>
  <w:num w:numId="16">
    <w:abstractNumId w:val="12"/>
  </w:num>
  <w:num w:numId="17">
    <w:abstractNumId w:val="19"/>
  </w:num>
  <w:num w:numId="18">
    <w:abstractNumId w:val="5"/>
  </w:num>
  <w:num w:numId="19">
    <w:abstractNumId w:val="20"/>
  </w:num>
  <w:num w:numId="20">
    <w:abstractNumId w:val="9"/>
  </w:num>
  <w:num w:numId="21">
    <w:abstractNumId w:val="14"/>
  </w:num>
  <w:num w:numId="22">
    <w:abstractNumId w:val="16"/>
  </w:num>
  <w:num w:numId="23">
    <w:abstractNumId w:val="3"/>
  </w:num>
  <w:num w:numId="24">
    <w:abstractNumId w:val="27"/>
  </w:num>
  <w:num w:numId="25">
    <w:abstractNumId w:val="0"/>
  </w:num>
  <w:num w:numId="26">
    <w:abstractNumId w:val="23"/>
  </w:num>
  <w:num w:numId="27">
    <w:abstractNumId w:val="0"/>
  </w:num>
  <w:num w:numId="28">
    <w:abstractNumId w:val="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9292C"/>
    <w:rsid w:val="000A0F12"/>
    <w:rsid w:val="000F684E"/>
    <w:rsid w:val="001731DB"/>
    <w:rsid w:val="001D1139"/>
    <w:rsid w:val="002C4965"/>
    <w:rsid w:val="0031538D"/>
    <w:rsid w:val="005453A2"/>
    <w:rsid w:val="006530E1"/>
    <w:rsid w:val="007D67BA"/>
    <w:rsid w:val="007E0271"/>
    <w:rsid w:val="008351C7"/>
    <w:rsid w:val="00846F12"/>
    <w:rsid w:val="008569DC"/>
    <w:rsid w:val="00881911"/>
    <w:rsid w:val="008932C2"/>
    <w:rsid w:val="00925F48"/>
    <w:rsid w:val="009A3590"/>
    <w:rsid w:val="009A6975"/>
    <w:rsid w:val="009D4F6E"/>
    <w:rsid w:val="00A57848"/>
    <w:rsid w:val="00A66956"/>
    <w:rsid w:val="00AB119D"/>
    <w:rsid w:val="00B833E9"/>
    <w:rsid w:val="00CA5EC0"/>
    <w:rsid w:val="00CB7BF5"/>
    <w:rsid w:val="00D03CC9"/>
    <w:rsid w:val="00D46028"/>
    <w:rsid w:val="00D821A6"/>
    <w:rsid w:val="00DF1432"/>
    <w:rsid w:val="00E0644F"/>
    <w:rsid w:val="00E418FB"/>
    <w:rsid w:val="00EB2FBF"/>
    <w:rsid w:val="00F625A5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405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4</cp:revision>
  <cp:lastPrinted>2018-01-07T17:55:00Z</cp:lastPrinted>
  <dcterms:created xsi:type="dcterms:W3CDTF">2022-12-28T09:54:00Z</dcterms:created>
  <dcterms:modified xsi:type="dcterms:W3CDTF">2023-01-12T10:52:00Z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